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AE6" w:rsidRDefault="008E2AE6" w:rsidP="0005166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4"/>
        <w:gridCol w:w="4786"/>
      </w:tblGrid>
      <w:tr w:rsidR="008E2AE6" w:rsidTr="006059D1">
        <w:trPr>
          <w:trHeight w:val="1605"/>
        </w:trPr>
        <w:tc>
          <w:tcPr>
            <w:tcW w:w="4785" w:type="dxa"/>
          </w:tcPr>
          <w:p w:rsidR="008E2AE6" w:rsidRDefault="008E2AE6" w:rsidP="0005166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8E2AE6" w:rsidRPr="008E2AE6" w:rsidRDefault="008E2AE6" w:rsidP="008E2A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2AE6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</w:t>
            </w:r>
          </w:p>
          <w:p w:rsidR="00CC275E" w:rsidRDefault="008E2AE6" w:rsidP="006059D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2AE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к Порядку </w:t>
            </w:r>
            <w:r w:rsidR="006059D1" w:rsidRPr="006059D1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6059D1" w:rsidRPr="006059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</w:tc>
      </w:tr>
    </w:tbl>
    <w:p w:rsidR="008E2AE6" w:rsidRDefault="008E2AE6" w:rsidP="0005166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E2AE6" w:rsidRDefault="008E2AE6" w:rsidP="0005166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B526E" w:rsidRDefault="001B526E" w:rsidP="0005166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5166B" w:rsidRPr="0005166B" w:rsidRDefault="0005166B" w:rsidP="0005166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5166B">
        <w:rPr>
          <w:rFonts w:ascii="Times New Roman" w:hAnsi="Times New Roman" w:cs="Times New Roman"/>
          <w:color w:val="000000"/>
          <w:sz w:val="28"/>
          <w:szCs w:val="28"/>
        </w:rPr>
        <w:t>РАСЧЕТНЫЕ РАЗМЕРЫ</w:t>
      </w:r>
    </w:p>
    <w:p w:rsidR="0005166B" w:rsidRDefault="006059D1" w:rsidP="006059D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ставок </w:t>
      </w:r>
      <w:r w:rsidRPr="006059D1">
        <w:rPr>
          <w:rFonts w:ascii="Times New Roman" w:hAnsi="Times New Roman" w:cs="Times New Roman"/>
          <w:sz w:val="28"/>
          <w:szCs w:val="28"/>
        </w:rPr>
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</w:r>
      <w:r w:rsidRPr="006059D1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</w:t>
      </w:r>
    </w:p>
    <w:p w:rsidR="001B526E" w:rsidRPr="0005166B" w:rsidRDefault="001B526E" w:rsidP="0005166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7"/>
        <w:gridCol w:w="5013"/>
        <w:gridCol w:w="4140"/>
      </w:tblGrid>
      <w:tr w:rsidR="0005166B" w:rsidRPr="0005166B" w:rsidTr="003819D0">
        <w:trPr>
          <w:trHeight w:val="375"/>
        </w:trPr>
        <w:tc>
          <w:tcPr>
            <w:tcW w:w="540" w:type="dxa"/>
            <w:vAlign w:val="center"/>
          </w:tcPr>
          <w:p w:rsidR="0005166B" w:rsidRPr="001B526E" w:rsidRDefault="0005166B" w:rsidP="0005166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Вид субсидий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субсидий </w:t>
            </w:r>
          </w:p>
        </w:tc>
      </w:tr>
      <w:tr w:rsidR="0005166B" w:rsidRPr="0005166B" w:rsidTr="003819D0">
        <w:trPr>
          <w:cantSplit/>
          <w:trHeight w:val="118"/>
        </w:trPr>
        <w:tc>
          <w:tcPr>
            <w:tcW w:w="540" w:type="dxa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166B" w:rsidRPr="0005166B" w:rsidTr="003819D0">
        <w:trPr>
          <w:cantSplit/>
          <w:trHeight w:val="520"/>
        </w:trPr>
        <w:tc>
          <w:tcPr>
            <w:tcW w:w="540" w:type="dxa"/>
            <w:vMerge w:val="restart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приобретение: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66B" w:rsidRPr="0005166B" w:rsidTr="003819D0">
        <w:trPr>
          <w:cantSplit/>
          <w:trHeight w:val="524"/>
        </w:trPr>
        <w:tc>
          <w:tcPr>
            <w:tcW w:w="540" w:type="dxa"/>
            <w:vMerge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(телок, нетелей, коров, бычков, овцематок, ярочек, козочек)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40 руб.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B526E">
                <w:rPr>
                  <w:rFonts w:ascii="Times New Roman" w:hAnsi="Times New Roman" w:cs="Times New Roman"/>
                  <w:sz w:val="24"/>
                  <w:szCs w:val="24"/>
                </w:rPr>
                <w:t>1 кг</w:t>
              </w:r>
            </w:smartTag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живого веса</w:t>
            </w:r>
          </w:p>
        </w:tc>
      </w:tr>
      <w:tr w:rsidR="0005166B" w:rsidRPr="0005166B" w:rsidTr="0005166B">
        <w:trPr>
          <w:cantSplit/>
          <w:trHeight w:val="1593"/>
        </w:trPr>
        <w:tc>
          <w:tcPr>
            <w:tcW w:w="540" w:type="dxa"/>
            <w:vMerge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кур (в том числе молодняка)</w:t>
            </w:r>
          </w:p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затрат на приобретение, но не более 50 рублей за 1 голову молодняка и 100 рублей за 1 голову взрослой птицы</w:t>
            </w:r>
          </w:p>
        </w:tc>
      </w:tr>
      <w:tr w:rsidR="0005166B" w:rsidRPr="0005166B" w:rsidTr="003819D0">
        <w:trPr>
          <w:cantSplit/>
          <w:trHeight w:val="1090"/>
        </w:trPr>
        <w:tc>
          <w:tcPr>
            <w:tcW w:w="540" w:type="dxa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строительство теплиц для выращивания овощей защищенного грунта:</w:t>
            </w:r>
          </w:p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- для малых форм хозяйствования:</w:t>
            </w:r>
          </w:p>
          <w:p w:rsidR="0005166B" w:rsidRPr="001B526E" w:rsidRDefault="0005166B" w:rsidP="0005166B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B526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5166B" w:rsidRPr="001B526E" w:rsidRDefault="0005166B" w:rsidP="0005166B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но не более 100 % фактических затрат и не более 0,2 га для личных подсобных хозяйств и 1 га для крестьянских (фермерских) хозяйств и индивидуальных предпринимателей;</w:t>
            </w:r>
          </w:p>
          <w:p w:rsidR="0005166B" w:rsidRPr="001B526E" w:rsidRDefault="0005166B" w:rsidP="0005166B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- для предприятий сельского хозяйства </w:t>
            </w:r>
          </w:p>
          <w:p w:rsidR="0005166B" w:rsidRPr="001B526E" w:rsidRDefault="0005166B" w:rsidP="0005166B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1B526E">
                <w:rPr>
                  <w:rFonts w:ascii="Times New Roman" w:hAnsi="Times New Roman" w:cs="Times New Roman"/>
                  <w:sz w:val="24"/>
                  <w:szCs w:val="24"/>
                </w:rPr>
                <w:t>1 кв. метр</w:t>
              </w:r>
            </w:smartTag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E76AF" w:rsidRPr="001B526E" w:rsidRDefault="0005166B" w:rsidP="001B526E">
            <w:pPr>
              <w:spacing w:after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но не более 50% от фактических затрат</w:t>
            </w:r>
          </w:p>
        </w:tc>
      </w:tr>
      <w:tr w:rsidR="0005166B" w:rsidRPr="0005166B" w:rsidTr="003819D0">
        <w:trPr>
          <w:cantSplit/>
          <w:trHeight w:val="524"/>
        </w:trPr>
        <w:tc>
          <w:tcPr>
            <w:tcW w:w="540" w:type="dxa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40" w:type="dxa"/>
            <w:gridSpan w:val="2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капельного орошения для ведения овощеводства 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20% от фактически понесенных  затрат на приобретение, но не более 90000 рублей</w:t>
            </w:r>
          </w:p>
        </w:tc>
      </w:tr>
      <w:tr w:rsidR="0005166B" w:rsidRPr="0005166B" w:rsidTr="003819D0">
        <w:trPr>
          <w:cantSplit/>
          <w:trHeight w:val="524"/>
        </w:trPr>
        <w:tc>
          <w:tcPr>
            <w:tcW w:w="567" w:type="dxa"/>
            <w:gridSpan w:val="2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13" w:type="dxa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грибного блока для выращивания грибов-вешенок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30% от фактически понесенных  затрат на приобретение, но не более 50 рублей</w:t>
            </w:r>
          </w:p>
        </w:tc>
      </w:tr>
      <w:tr w:rsidR="001B526E" w:rsidRPr="0005166B" w:rsidTr="001B526E">
        <w:trPr>
          <w:cantSplit/>
          <w:trHeight w:val="308"/>
        </w:trPr>
        <w:tc>
          <w:tcPr>
            <w:tcW w:w="567" w:type="dxa"/>
            <w:gridSpan w:val="2"/>
          </w:tcPr>
          <w:p w:rsidR="001B526E" w:rsidRPr="001B526E" w:rsidRDefault="001B526E" w:rsidP="001B526E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013" w:type="dxa"/>
            <w:vAlign w:val="center"/>
          </w:tcPr>
          <w:p w:rsidR="001B526E" w:rsidRPr="001B526E" w:rsidRDefault="001B526E" w:rsidP="001B526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0" w:type="dxa"/>
            <w:vAlign w:val="center"/>
          </w:tcPr>
          <w:p w:rsidR="001B526E" w:rsidRPr="001B526E" w:rsidRDefault="001B526E" w:rsidP="001B526E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166B" w:rsidRPr="0005166B" w:rsidTr="003819D0">
        <w:trPr>
          <w:cantSplit/>
          <w:trHeight w:val="524"/>
        </w:trPr>
        <w:tc>
          <w:tcPr>
            <w:tcW w:w="567" w:type="dxa"/>
            <w:gridSpan w:val="2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13" w:type="dxa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содержание </w:t>
            </w: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дойного поголовья крупного рогатого скота и маточного поголовья мелкого рогатого скота  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6000 рублей в год на одну дойную корову;</w:t>
            </w:r>
          </w:p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700 рублей в год на одну овцематку</w:t>
            </w:r>
          </w:p>
        </w:tc>
      </w:tr>
      <w:tr w:rsidR="0005166B" w:rsidRPr="0005166B" w:rsidTr="003819D0">
        <w:trPr>
          <w:cantSplit/>
          <w:trHeight w:val="524"/>
        </w:trPr>
        <w:tc>
          <w:tcPr>
            <w:tcW w:w="567" w:type="dxa"/>
            <w:gridSpan w:val="2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13" w:type="dxa"/>
            <w:vAlign w:val="center"/>
          </w:tcPr>
          <w:p w:rsidR="0005166B" w:rsidRPr="001B526E" w:rsidRDefault="0005166B" w:rsidP="0005166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</w:t>
            </w: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 части затрат на приобретение оборудования для переработки продукции растениеводства и животноводства</w:t>
            </w:r>
          </w:p>
        </w:tc>
        <w:tc>
          <w:tcPr>
            <w:tcW w:w="4140" w:type="dxa"/>
            <w:vAlign w:val="center"/>
          </w:tcPr>
          <w:p w:rsidR="0005166B" w:rsidRPr="001B526E" w:rsidRDefault="0005166B" w:rsidP="0005166B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E">
              <w:rPr>
                <w:rFonts w:ascii="Times New Roman" w:hAnsi="Times New Roman" w:cs="Times New Roman"/>
                <w:sz w:val="24"/>
                <w:szCs w:val="24"/>
              </w:rPr>
              <w:t xml:space="preserve">30% от фактических затрат понесенных при приобретении, но не более 100 тысяч рублей </w:t>
            </w:r>
          </w:p>
        </w:tc>
      </w:tr>
    </w:tbl>
    <w:p w:rsidR="0005166B" w:rsidRPr="0005166B" w:rsidRDefault="0005166B" w:rsidP="0005166B">
      <w:pPr>
        <w:pStyle w:val="1"/>
        <w:ind w:right="140"/>
        <w:jc w:val="center"/>
        <w:rPr>
          <w:sz w:val="28"/>
          <w:szCs w:val="28"/>
        </w:rPr>
      </w:pPr>
    </w:p>
    <w:p w:rsidR="0005166B" w:rsidRPr="0005166B" w:rsidRDefault="0005166B" w:rsidP="0005166B">
      <w:pPr>
        <w:pStyle w:val="1"/>
        <w:ind w:right="140"/>
        <w:jc w:val="center"/>
        <w:rPr>
          <w:sz w:val="28"/>
          <w:szCs w:val="28"/>
        </w:rPr>
      </w:pPr>
    </w:p>
    <w:p w:rsidR="0005166B" w:rsidRPr="0005166B" w:rsidRDefault="0005166B" w:rsidP="0005166B">
      <w:pPr>
        <w:pStyle w:val="1"/>
        <w:ind w:right="140"/>
        <w:jc w:val="center"/>
        <w:rPr>
          <w:sz w:val="28"/>
          <w:szCs w:val="28"/>
        </w:rPr>
      </w:pPr>
    </w:p>
    <w:p w:rsidR="0005166B" w:rsidRPr="0005166B" w:rsidRDefault="0005166B" w:rsidP="001B52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66B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05166B" w:rsidRPr="0005166B" w:rsidRDefault="0005166B" w:rsidP="001B52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66B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05166B" w:rsidRPr="0005166B" w:rsidRDefault="0005166B" w:rsidP="001B52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66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05166B" w:rsidRPr="0005166B" w:rsidRDefault="0005166B" w:rsidP="001B526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166B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 </w:t>
      </w:r>
      <w:r w:rsidR="001B526E">
        <w:rPr>
          <w:rFonts w:ascii="Times New Roman" w:hAnsi="Times New Roman" w:cs="Times New Roman"/>
          <w:sz w:val="28"/>
          <w:szCs w:val="28"/>
        </w:rPr>
        <w:t xml:space="preserve">       </w:t>
      </w:r>
      <w:r w:rsidRPr="0005166B">
        <w:rPr>
          <w:rFonts w:ascii="Times New Roman" w:hAnsi="Times New Roman" w:cs="Times New Roman"/>
          <w:sz w:val="28"/>
          <w:szCs w:val="28"/>
        </w:rPr>
        <w:t>И.И.Томич</w:t>
      </w:r>
    </w:p>
    <w:p w:rsidR="00E748E6" w:rsidRPr="0005166B" w:rsidRDefault="00E748E6" w:rsidP="0005166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748E6" w:rsidRPr="0005166B" w:rsidSect="001B526E">
      <w:headerReference w:type="default" r:id="rId6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2F2" w:rsidRDefault="003422F2" w:rsidP="00C23681">
      <w:pPr>
        <w:spacing w:after="0" w:line="240" w:lineRule="auto"/>
      </w:pPr>
      <w:r>
        <w:separator/>
      </w:r>
    </w:p>
  </w:endnote>
  <w:endnote w:type="continuationSeparator" w:id="1">
    <w:p w:rsidR="003422F2" w:rsidRDefault="003422F2" w:rsidP="00C2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2F2" w:rsidRDefault="003422F2" w:rsidP="00C23681">
      <w:pPr>
        <w:spacing w:after="0" w:line="240" w:lineRule="auto"/>
      </w:pPr>
      <w:r>
        <w:separator/>
      </w:r>
    </w:p>
  </w:footnote>
  <w:footnote w:type="continuationSeparator" w:id="1">
    <w:p w:rsidR="003422F2" w:rsidRDefault="003422F2" w:rsidP="00C23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59"/>
      <w:docPartObj>
        <w:docPartGallery w:val="Page Numbers (Top of Page)"/>
        <w:docPartUnique/>
      </w:docPartObj>
    </w:sdtPr>
    <w:sdtContent>
      <w:p w:rsidR="00C23681" w:rsidRDefault="00040C50">
        <w:pPr>
          <w:pStyle w:val="a4"/>
          <w:jc w:val="center"/>
        </w:pPr>
        <w:fldSimple w:instr=" PAGE   \* MERGEFORMAT ">
          <w:r w:rsidR="006059D1">
            <w:rPr>
              <w:noProof/>
            </w:rPr>
            <w:t>2</w:t>
          </w:r>
        </w:fldSimple>
      </w:p>
    </w:sdtContent>
  </w:sdt>
  <w:p w:rsidR="00C23681" w:rsidRDefault="00C236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05166B"/>
    <w:rsid w:val="00040C50"/>
    <w:rsid w:val="0005166B"/>
    <w:rsid w:val="001A234A"/>
    <w:rsid w:val="001B526E"/>
    <w:rsid w:val="002279CA"/>
    <w:rsid w:val="00271479"/>
    <w:rsid w:val="003422F2"/>
    <w:rsid w:val="004C50C6"/>
    <w:rsid w:val="006059D1"/>
    <w:rsid w:val="00652DB2"/>
    <w:rsid w:val="00726529"/>
    <w:rsid w:val="008612EF"/>
    <w:rsid w:val="00894BD1"/>
    <w:rsid w:val="008E2AE6"/>
    <w:rsid w:val="008F59B5"/>
    <w:rsid w:val="009E6FC1"/>
    <w:rsid w:val="00C23681"/>
    <w:rsid w:val="00CC275E"/>
    <w:rsid w:val="00DE76AF"/>
    <w:rsid w:val="00E748E6"/>
    <w:rsid w:val="00FE1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166B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table" w:styleId="a3">
    <w:name w:val="Table Grid"/>
    <w:basedOn w:val="a1"/>
    <w:uiPriority w:val="59"/>
    <w:rsid w:val="008E2A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23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3681"/>
  </w:style>
  <w:style w:type="paragraph" w:styleId="a6">
    <w:name w:val="footer"/>
    <w:basedOn w:val="a"/>
    <w:link w:val="a7"/>
    <w:uiPriority w:val="99"/>
    <w:semiHidden/>
    <w:unhideWhenUsed/>
    <w:rsid w:val="00C23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23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1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8</cp:revision>
  <cp:lastPrinted>2013-04-17T06:20:00Z</cp:lastPrinted>
  <dcterms:created xsi:type="dcterms:W3CDTF">2013-04-15T07:47:00Z</dcterms:created>
  <dcterms:modified xsi:type="dcterms:W3CDTF">2013-05-28T07:33:00Z</dcterms:modified>
</cp:coreProperties>
</file>